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9D6D4" w14:textId="49ADC8D3" w:rsidR="005C0D96" w:rsidRPr="005C0D96" w:rsidRDefault="005C0D96" w:rsidP="005C0D96">
      <w:pPr>
        <w:spacing w:before="100" w:beforeAutospacing="1" w:after="100" w:afterAutospacing="1" w:line="240" w:lineRule="auto"/>
        <w:rPr>
          <w:rFonts w:ascii="Noto Sans" w:eastAsia="Times New Roman" w:hAnsi="Noto Sans" w:cs="Noto Sans"/>
          <w:b/>
          <w:bCs/>
          <w:color w:val="2D2D2D"/>
          <w:sz w:val="32"/>
          <w:szCs w:val="32"/>
          <w:u w:val="single"/>
        </w:rPr>
      </w:pPr>
      <w:r w:rsidRPr="005C0D96">
        <w:rPr>
          <w:rFonts w:ascii="Noto Sans" w:eastAsia="Times New Roman" w:hAnsi="Noto Sans" w:cs="Noto Sans"/>
          <w:b/>
          <w:bCs/>
          <w:color w:val="2D2D2D"/>
          <w:sz w:val="32"/>
          <w:szCs w:val="32"/>
          <w:u w:val="single"/>
        </w:rPr>
        <w:t>Job Description</w:t>
      </w:r>
    </w:p>
    <w:p w14:paraId="63B04CA0" w14:textId="071E78B8" w:rsidR="005C0D96" w:rsidRPr="005C0D96" w:rsidRDefault="005C0D96" w:rsidP="005C0D96">
      <w:pPr>
        <w:spacing w:before="100" w:beforeAutospacing="1" w:after="100" w:afterAutospacing="1" w:line="240" w:lineRule="auto"/>
        <w:rPr>
          <w:rFonts w:ascii="Times New Roman" w:eastAsia="Times New Roman" w:hAnsi="Times New Roman" w:cs="Times New Roman"/>
          <w:sz w:val="24"/>
          <w:szCs w:val="24"/>
        </w:rPr>
      </w:pPr>
      <w:r w:rsidRPr="005C0D96">
        <w:rPr>
          <w:rFonts w:ascii="Noto Sans" w:eastAsia="Times New Roman" w:hAnsi="Noto Sans" w:cs="Noto Sans"/>
          <w:color w:val="2D2D2D"/>
          <w:sz w:val="20"/>
          <w:szCs w:val="20"/>
        </w:rPr>
        <w:t>Sales and Operations Management Trainee (</w:t>
      </w:r>
      <w:r w:rsidRPr="005C0D96">
        <w:rPr>
          <w:rFonts w:ascii="Noto Sans" w:eastAsia="Times New Roman" w:hAnsi="Noto Sans" w:cs="Noto Sans"/>
          <w:b/>
          <w:bCs/>
          <w:color w:val="2D2D2D"/>
          <w:sz w:val="20"/>
          <w:szCs w:val="20"/>
        </w:rPr>
        <w:t>Job Number:</w:t>
      </w:r>
      <w:r w:rsidRPr="005C0D96">
        <w:rPr>
          <w:rFonts w:ascii="Noto Sans" w:eastAsia="Times New Roman" w:hAnsi="Noto Sans" w:cs="Noto Sans"/>
          <w:color w:val="2D2D2D"/>
          <w:sz w:val="20"/>
          <w:szCs w:val="20"/>
        </w:rPr>
        <w:t> 2108508 )</w:t>
      </w:r>
    </w:p>
    <w:p w14:paraId="7D788A43" w14:textId="77777777" w:rsidR="005C0D96" w:rsidRPr="005C0D96" w:rsidRDefault="005C0D96" w:rsidP="005C0D96">
      <w:pPr>
        <w:spacing w:before="100" w:beforeAutospacing="1" w:after="100" w:afterAutospacing="1" w:line="240" w:lineRule="auto"/>
        <w:rPr>
          <w:rFonts w:ascii="Times New Roman" w:eastAsia="Times New Roman" w:hAnsi="Times New Roman" w:cs="Times New Roman"/>
          <w:sz w:val="24"/>
          <w:szCs w:val="24"/>
        </w:rPr>
      </w:pPr>
      <w:r w:rsidRPr="005C0D96">
        <w:rPr>
          <w:rFonts w:ascii="Noto Sans" w:eastAsia="Times New Roman" w:hAnsi="Noto Sans" w:cs="Noto Sans"/>
          <w:b/>
          <w:bCs/>
          <w:color w:val="2D2D2D"/>
          <w:sz w:val="20"/>
          <w:szCs w:val="20"/>
        </w:rPr>
        <w:t>Position Summary:</w:t>
      </w:r>
    </w:p>
    <w:p w14:paraId="145D1B03" w14:textId="77777777" w:rsidR="005C0D96" w:rsidRPr="005C0D96" w:rsidRDefault="005C0D96" w:rsidP="005C0D96">
      <w:pPr>
        <w:spacing w:before="100" w:beforeAutospacing="1" w:after="100" w:afterAutospacing="1" w:line="240" w:lineRule="auto"/>
        <w:rPr>
          <w:rFonts w:ascii="Times New Roman" w:eastAsia="Times New Roman" w:hAnsi="Times New Roman" w:cs="Times New Roman"/>
          <w:sz w:val="24"/>
          <w:szCs w:val="24"/>
        </w:rPr>
      </w:pPr>
      <w:r w:rsidRPr="005C0D96">
        <w:rPr>
          <w:rFonts w:ascii="Noto Sans" w:eastAsia="Times New Roman" w:hAnsi="Noto Sans" w:cs="Noto Sans"/>
          <w:color w:val="2D2D2D"/>
          <w:sz w:val="20"/>
          <w:szCs w:val="20"/>
        </w:rPr>
        <w:t>Take charge. Think fast. Move forward. As a Sales and Operations Management Trainee in our fast-paced Bakersfield branch, you will use your hard-earned degree to run a business and quickly solve problems for our customers – who will depend on you to achieve success.</w:t>
      </w:r>
    </w:p>
    <w:p w14:paraId="52E20081" w14:textId="77777777" w:rsidR="005C0D96" w:rsidRPr="005C0D96" w:rsidRDefault="005C0D96" w:rsidP="005C0D96">
      <w:pPr>
        <w:spacing w:before="100" w:beforeAutospacing="1" w:after="100" w:afterAutospacing="1" w:line="240" w:lineRule="auto"/>
        <w:rPr>
          <w:rFonts w:ascii="Times New Roman" w:eastAsia="Times New Roman" w:hAnsi="Times New Roman" w:cs="Times New Roman"/>
          <w:sz w:val="24"/>
          <w:szCs w:val="24"/>
        </w:rPr>
      </w:pPr>
      <w:r w:rsidRPr="005C0D96">
        <w:rPr>
          <w:rFonts w:ascii="Noto Sans" w:eastAsia="Times New Roman" w:hAnsi="Noto Sans" w:cs="Noto Sans"/>
          <w:color w:val="2D2D2D"/>
          <w:sz w:val="20"/>
          <w:szCs w:val="20"/>
        </w:rPr>
        <w:t xml:space="preserve">Penske will introduce you to our sales processes, leading-edge technology and winning company culture through ongoing training and mentoring to help cultivate the skills and expertise you need to succeed in all aspects of our business: sales, operations, finance, customer service, technology and more. You’ll collaborate with a high-energy, driven team as you build a solid foundation in sales and operations. You’ll enjoy flexible schedules, excellent benefits, associate </w:t>
      </w:r>
      <w:proofErr w:type="gramStart"/>
      <w:r w:rsidRPr="005C0D96">
        <w:rPr>
          <w:rFonts w:ascii="Noto Sans" w:eastAsia="Times New Roman" w:hAnsi="Noto Sans" w:cs="Noto Sans"/>
          <w:color w:val="2D2D2D"/>
          <w:sz w:val="20"/>
          <w:szCs w:val="20"/>
        </w:rPr>
        <w:t>incentives</w:t>
      </w:r>
      <w:proofErr w:type="gramEnd"/>
      <w:r w:rsidRPr="005C0D96">
        <w:rPr>
          <w:rFonts w:ascii="Noto Sans" w:eastAsia="Times New Roman" w:hAnsi="Noto Sans" w:cs="Noto Sans"/>
          <w:color w:val="2D2D2D"/>
          <w:sz w:val="20"/>
          <w:szCs w:val="20"/>
        </w:rPr>
        <w:t xml:space="preserve"> and discount programs. You’ll be on the fast track to furthering your management career, with advancement opportunities at hundreds of our locations nationwide.</w:t>
      </w:r>
    </w:p>
    <w:p w14:paraId="433A3A77" w14:textId="77777777" w:rsidR="005C0D96" w:rsidRPr="005C0D96" w:rsidRDefault="005C0D96" w:rsidP="005C0D96">
      <w:pPr>
        <w:spacing w:before="100" w:beforeAutospacing="1" w:after="100" w:afterAutospacing="1" w:line="240" w:lineRule="auto"/>
        <w:rPr>
          <w:rFonts w:ascii="Times New Roman" w:eastAsia="Times New Roman" w:hAnsi="Times New Roman" w:cs="Times New Roman"/>
          <w:sz w:val="24"/>
          <w:szCs w:val="24"/>
        </w:rPr>
      </w:pPr>
      <w:r w:rsidRPr="005C0D96">
        <w:rPr>
          <w:rFonts w:ascii="Noto Sans" w:eastAsia="Times New Roman" w:hAnsi="Noto Sans" w:cs="Noto Sans"/>
          <w:color w:val="2D2D2D"/>
          <w:sz w:val="20"/>
          <w:szCs w:val="20"/>
        </w:rPr>
        <w:t>Pay: $20/hr. or $41,600. Reviews every 6 months.</w:t>
      </w:r>
    </w:p>
    <w:p w14:paraId="2BE1CCC3" w14:textId="77777777" w:rsidR="005C0D96" w:rsidRPr="005C0D96" w:rsidRDefault="005C0D96" w:rsidP="005C0D96">
      <w:pPr>
        <w:spacing w:before="100" w:beforeAutospacing="1" w:after="100" w:afterAutospacing="1" w:line="240" w:lineRule="auto"/>
        <w:rPr>
          <w:rFonts w:ascii="Times New Roman" w:eastAsia="Times New Roman" w:hAnsi="Times New Roman" w:cs="Times New Roman"/>
          <w:sz w:val="24"/>
          <w:szCs w:val="24"/>
        </w:rPr>
      </w:pPr>
      <w:r w:rsidRPr="005C0D96">
        <w:rPr>
          <w:rFonts w:ascii="Noto Sans" w:eastAsia="Times New Roman" w:hAnsi="Noto Sans" w:cs="Noto Sans"/>
          <w:color w:val="2D2D2D"/>
          <w:sz w:val="20"/>
          <w:szCs w:val="20"/>
        </w:rPr>
        <w:t>Click below to see what makes Penske great!</w:t>
      </w:r>
    </w:p>
    <w:p w14:paraId="10790D0A" w14:textId="77777777" w:rsidR="005C0D96" w:rsidRPr="005C0D96" w:rsidRDefault="005C0D96" w:rsidP="005C0D96">
      <w:pPr>
        <w:spacing w:before="100" w:beforeAutospacing="1" w:after="100" w:afterAutospacing="1" w:line="240" w:lineRule="auto"/>
        <w:rPr>
          <w:rFonts w:ascii="Times New Roman" w:eastAsia="Times New Roman" w:hAnsi="Times New Roman" w:cs="Times New Roman"/>
          <w:sz w:val="24"/>
          <w:szCs w:val="24"/>
        </w:rPr>
      </w:pPr>
      <w:hyperlink r:id="rId5" w:tgtFrame="_blank" w:history="1">
        <w:r w:rsidRPr="005C0D96">
          <w:rPr>
            <w:rFonts w:ascii="Noto Sans" w:eastAsia="Times New Roman" w:hAnsi="Noto Sans" w:cs="Noto Sans"/>
            <w:color w:val="0000FF"/>
            <w:sz w:val="20"/>
            <w:szCs w:val="20"/>
            <w:u w:val="single"/>
          </w:rPr>
          <w:t>https://www.youtube.com/watch?v=2gNxP04N06o</w:t>
        </w:r>
      </w:hyperlink>
    </w:p>
    <w:p w14:paraId="0EF5F4F4" w14:textId="77777777" w:rsidR="005C0D96" w:rsidRPr="005C0D96" w:rsidRDefault="005C0D96" w:rsidP="005C0D96">
      <w:pPr>
        <w:spacing w:before="100" w:beforeAutospacing="1" w:after="100" w:afterAutospacing="1" w:line="240" w:lineRule="auto"/>
        <w:rPr>
          <w:rFonts w:ascii="Times New Roman" w:eastAsia="Times New Roman" w:hAnsi="Times New Roman" w:cs="Times New Roman"/>
          <w:sz w:val="24"/>
          <w:szCs w:val="24"/>
        </w:rPr>
      </w:pPr>
      <w:r w:rsidRPr="005C0D96">
        <w:rPr>
          <w:rFonts w:ascii="Noto Sans" w:eastAsia="Times New Roman" w:hAnsi="Noto Sans" w:cs="Noto Sans"/>
          <w:b/>
          <w:bCs/>
          <w:color w:val="2D2D2D"/>
          <w:sz w:val="20"/>
          <w:szCs w:val="20"/>
        </w:rPr>
        <w:t>Major Responsibilities:</w:t>
      </w:r>
    </w:p>
    <w:p w14:paraId="0CC2F096" w14:textId="77777777" w:rsidR="005C0D96" w:rsidRPr="005C0D96" w:rsidRDefault="005C0D96" w:rsidP="005C0D96">
      <w:pPr>
        <w:numPr>
          <w:ilvl w:val="0"/>
          <w:numId w:val="1"/>
        </w:numPr>
        <w:spacing w:after="0" w:line="240" w:lineRule="auto"/>
        <w:rPr>
          <w:rFonts w:ascii="Calibri" w:eastAsia="Times New Roman" w:hAnsi="Calibri" w:cs="Calibri"/>
          <w:color w:val="2D2D2D"/>
        </w:rPr>
      </w:pPr>
      <w:r w:rsidRPr="005C0D96">
        <w:rPr>
          <w:rFonts w:ascii="Noto Sans" w:eastAsia="Times New Roman" w:hAnsi="Noto Sans" w:cs="Noto Sans"/>
          <w:color w:val="2D2D2D"/>
          <w:sz w:val="20"/>
          <w:szCs w:val="20"/>
        </w:rPr>
        <w:t>Develop consumer and commercial customer solutions to local and national accounts - including many of the Fortune 500.</w:t>
      </w:r>
    </w:p>
    <w:p w14:paraId="2D9469F5" w14:textId="77777777" w:rsidR="005C0D96" w:rsidRPr="005C0D96" w:rsidRDefault="005C0D96" w:rsidP="005C0D96">
      <w:pPr>
        <w:numPr>
          <w:ilvl w:val="0"/>
          <w:numId w:val="1"/>
        </w:numPr>
        <w:spacing w:after="0" w:line="240" w:lineRule="auto"/>
        <w:rPr>
          <w:rFonts w:ascii="Calibri" w:eastAsia="Times New Roman" w:hAnsi="Calibri" w:cs="Calibri"/>
          <w:color w:val="2D2D2D"/>
        </w:rPr>
      </w:pPr>
      <w:r w:rsidRPr="005C0D96">
        <w:rPr>
          <w:rFonts w:ascii="Noto Sans" w:eastAsia="Times New Roman" w:hAnsi="Noto Sans" w:cs="Noto Sans"/>
          <w:color w:val="2D2D2D"/>
          <w:sz w:val="20"/>
          <w:szCs w:val="20"/>
        </w:rPr>
        <w:t xml:space="preserve">Manage our large inventory of world class and nationally recognized vehicles, balancing fleet productivity, </w:t>
      </w:r>
      <w:proofErr w:type="gramStart"/>
      <w:r w:rsidRPr="005C0D96">
        <w:rPr>
          <w:rFonts w:ascii="Noto Sans" w:eastAsia="Times New Roman" w:hAnsi="Noto Sans" w:cs="Noto Sans"/>
          <w:color w:val="2D2D2D"/>
          <w:sz w:val="20"/>
          <w:szCs w:val="20"/>
        </w:rPr>
        <w:t>profitability</w:t>
      </w:r>
      <w:proofErr w:type="gramEnd"/>
      <w:r w:rsidRPr="005C0D96">
        <w:rPr>
          <w:rFonts w:ascii="Noto Sans" w:eastAsia="Times New Roman" w:hAnsi="Noto Sans" w:cs="Noto Sans"/>
          <w:color w:val="2D2D2D"/>
          <w:sz w:val="20"/>
          <w:szCs w:val="20"/>
        </w:rPr>
        <w:t xml:space="preserve"> and customer satisfaction in a fast-paced and dynamic workspace</w:t>
      </w:r>
    </w:p>
    <w:p w14:paraId="31B1B013" w14:textId="77777777" w:rsidR="005C0D96" w:rsidRPr="005C0D96" w:rsidRDefault="005C0D96" w:rsidP="005C0D96">
      <w:pPr>
        <w:numPr>
          <w:ilvl w:val="0"/>
          <w:numId w:val="1"/>
        </w:numPr>
        <w:spacing w:after="0" w:line="240" w:lineRule="auto"/>
        <w:rPr>
          <w:rFonts w:ascii="Calibri" w:eastAsia="Times New Roman" w:hAnsi="Calibri" w:cs="Calibri"/>
          <w:color w:val="2D2D2D"/>
        </w:rPr>
      </w:pPr>
      <w:r w:rsidRPr="005C0D96">
        <w:rPr>
          <w:rFonts w:ascii="Noto Sans" w:eastAsia="Times New Roman" w:hAnsi="Noto Sans" w:cs="Noto Sans"/>
          <w:color w:val="2D2D2D"/>
          <w:sz w:val="20"/>
          <w:szCs w:val="20"/>
        </w:rPr>
        <w:t>Generate new business leads as well as foster existing customer relationships</w:t>
      </w:r>
    </w:p>
    <w:p w14:paraId="08BC9B1A" w14:textId="77777777" w:rsidR="005C0D96" w:rsidRPr="005C0D96" w:rsidRDefault="005C0D96" w:rsidP="005C0D96">
      <w:pPr>
        <w:numPr>
          <w:ilvl w:val="0"/>
          <w:numId w:val="1"/>
        </w:numPr>
        <w:spacing w:after="0" w:line="240" w:lineRule="auto"/>
        <w:rPr>
          <w:rFonts w:ascii="Calibri" w:eastAsia="Times New Roman" w:hAnsi="Calibri" w:cs="Calibri"/>
          <w:color w:val="2D2D2D"/>
        </w:rPr>
      </w:pPr>
      <w:r w:rsidRPr="005C0D96">
        <w:rPr>
          <w:rFonts w:ascii="Noto Sans" w:eastAsia="Times New Roman" w:hAnsi="Noto Sans" w:cs="Noto Sans"/>
          <w:color w:val="2D2D2D"/>
          <w:sz w:val="20"/>
          <w:szCs w:val="20"/>
        </w:rPr>
        <w:t>Ensure complete customer satisfaction in a fast-paced environment.</w:t>
      </w:r>
    </w:p>
    <w:p w14:paraId="4696F1E3" w14:textId="77777777" w:rsidR="005C0D96" w:rsidRPr="005C0D96" w:rsidRDefault="005C0D96" w:rsidP="005C0D96">
      <w:pPr>
        <w:spacing w:before="100" w:beforeAutospacing="1" w:after="100" w:afterAutospacing="1" w:line="240" w:lineRule="auto"/>
        <w:rPr>
          <w:rFonts w:ascii="Times New Roman" w:eastAsia="Times New Roman" w:hAnsi="Times New Roman" w:cs="Times New Roman"/>
          <w:sz w:val="24"/>
          <w:szCs w:val="24"/>
        </w:rPr>
      </w:pPr>
      <w:r w:rsidRPr="005C0D96">
        <w:rPr>
          <w:rFonts w:ascii="Noto Sans" w:eastAsia="Times New Roman" w:hAnsi="Noto Sans" w:cs="Noto Sans"/>
          <w:b/>
          <w:bCs/>
          <w:color w:val="2D2D2D"/>
          <w:sz w:val="20"/>
          <w:szCs w:val="20"/>
        </w:rPr>
        <w:t>Schedule:</w:t>
      </w:r>
      <w:r w:rsidRPr="005C0D96">
        <w:rPr>
          <w:rFonts w:ascii="Noto Sans" w:eastAsia="Times New Roman" w:hAnsi="Noto Sans" w:cs="Noto Sans"/>
          <w:color w:val="2D2D2D"/>
          <w:sz w:val="20"/>
          <w:szCs w:val="20"/>
        </w:rPr>
        <w:t> Must be able to work a weekend day and holidays, as necessary</w:t>
      </w:r>
    </w:p>
    <w:p w14:paraId="27CA6935" w14:textId="77777777" w:rsidR="005C0D96" w:rsidRPr="005C0D96" w:rsidRDefault="005C0D96" w:rsidP="005C0D96">
      <w:pPr>
        <w:spacing w:before="100" w:beforeAutospacing="1" w:after="100" w:afterAutospacing="1" w:line="240" w:lineRule="auto"/>
        <w:rPr>
          <w:rFonts w:ascii="Times New Roman" w:eastAsia="Times New Roman" w:hAnsi="Times New Roman" w:cs="Times New Roman"/>
          <w:sz w:val="24"/>
          <w:szCs w:val="24"/>
        </w:rPr>
      </w:pPr>
      <w:r w:rsidRPr="005C0D96">
        <w:rPr>
          <w:rFonts w:ascii="Noto Sans" w:eastAsia="Times New Roman" w:hAnsi="Noto Sans" w:cs="Noto Sans"/>
          <w:b/>
          <w:bCs/>
          <w:color w:val="2D2D2D"/>
          <w:sz w:val="20"/>
          <w:szCs w:val="20"/>
        </w:rPr>
        <w:t>Qualifications:</w:t>
      </w:r>
    </w:p>
    <w:p w14:paraId="1B32E4A2" w14:textId="77777777" w:rsidR="005C0D96" w:rsidRPr="005C0D96" w:rsidRDefault="005C0D96" w:rsidP="005C0D96">
      <w:pPr>
        <w:numPr>
          <w:ilvl w:val="0"/>
          <w:numId w:val="2"/>
        </w:numPr>
        <w:spacing w:after="0" w:line="240" w:lineRule="auto"/>
        <w:rPr>
          <w:rFonts w:ascii="Calibri" w:eastAsia="Times New Roman" w:hAnsi="Calibri" w:cs="Calibri"/>
          <w:color w:val="2D2D2D"/>
        </w:rPr>
      </w:pPr>
      <w:r w:rsidRPr="005C0D96">
        <w:rPr>
          <w:rFonts w:ascii="Noto Sans" w:eastAsia="Times New Roman" w:hAnsi="Noto Sans" w:cs="Noto Sans"/>
          <w:color w:val="2D2D2D"/>
          <w:sz w:val="20"/>
          <w:szCs w:val="20"/>
        </w:rPr>
        <w:t>Bachelor’s degree required, preferred concentration in Business or Marketing</w:t>
      </w:r>
    </w:p>
    <w:p w14:paraId="0A79CE2E" w14:textId="77777777" w:rsidR="005C0D96" w:rsidRPr="005C0D96" w:rsidRDefault="005C0D96" w:rsidP="005C0D96">
      <w:pPr>
        <w:numPr>
          <w:ilvl w:val="0"/>
          <w:numId w:val="2"/>
        </w:numPr>
        <w:spacing w:after="0" w:line="240" w:lineRule="auto"/>
        <w:rPr>
          <w:rFonts w:ascii="Calibri" w:eastAsia="Times New Roman" w:hAnsi="Calibri" w:cs="Calibri"/>
          <w:color w:val="2D2D2D"/>
        </w:rPr>
      </w:pPr>
      <w:r w:rsidRPr="005C0D96">
        <w:rPr>
          <w:rFonts w:ascii="Noto Sans" w:eastAsia="Times New Roman" w:hAnsi="Noto Sans" w:cs="Noto Sans"/>
          <w:color w:val="2D2D2D"/>
          <w:sz w:val="20"/>
          <w:szCs w:val="20"/>
        </w:rPr>
        <w:t>Effective communication skills, both written and verbal</w:t>
      </w:r>
    </w:p>
    <w:p w14:paraId="7DE77E71" w14:textId="77777777" w:rsidR="005C0D96" w:rsidRPr="005C0D96" w:rsidRDefault="005C0D96" w:rsidP="005C0D96">
      <w:pPr>
        <w:numPr>
          <w:ilvl w:val="0"/>
          <w:numId w:val="2"/>
        </w:numPr>
        <w:spacing w:after="0" w:line="240" w:lineRule="auto"/>
        <w:rPr>
          <w:rFonts w:ascii="Calibri" w:eastAsia="Times New Roman" w:hAnsi="Calibri" w:cs="Calibri"/>
          <w:color w:val="2D2D2D"/>
        </w:rPr>
      </w:pPr>
      <w:r w:rsidRPr="005C0D96">
        <w:rPr>
          <w:rFonts w:ascii="Noto Sans" w:eastAsia="Times New Roman" w:hAnsi="Noto Sans" w:cs="Noto Sans"/>
          <w:color w:val="2D2D2D"/>
          <w:sz w:val="20"/>
          <w:szCs w:val="20"/>
        </w:rPr>
        <w:t>Internship or related work experience in a customer facing role preferred</w:t>
      </w:r>
    </w:p>
    <w:p w14:paraId="34EABD0C" w14:textId="77777777" w:rsidR="005C0D96" w:rsidRPr="005C0D96" w:rsidRDefault="005C0D96" w:rsidP="005C0D96">
      <w:pPr>
        <w:numPr>
          <w:ilvl w:val="0"/>
          <w:numId w:val="2"/>
        </w:numPr>
        <w:spacing w:after="0" w:line="240" w:lineRule="auto"/>
        <w:rPr>
          <w:rFonts w:ascii="Calibri" w:eastAsia="Times New Roman" w:hAnsi="Calibri" w:cs="Calibri"/>
          <w:color w:val="2D2D2D"/>
        </w:rPr>
      </w:pPr>
      <w:r w:rsidRPr="005C0D96">
        <w:rPr>
          <w:rFonts w:ascii="Noto Sans" w:eastAsia="Times New Roman" w:hAnsi="Noto Sans" w:cs="Noto Sans"/>
          <w:color w:val="2D2D2D"/>
          <w:sz w:val="20"/>
          <w:szCs w:val="20"/>
        </w:rPr>
        <w:t>Results oriented, attention to detail and good time management skills</w:t>
      </w:r>
    </w:p>
    <w:p w14:paraId="2C6342E9" w14:textId="77777777" w:rsidR="005C0D96" w:rsidRPr="005C0D96" w:rsidRDefault="005C0D96" w:rsidP="005C0D96">
      <w:pPr>
        <w:numPr>
          <w:ilvl w:val="0"/>
          <w:numId w:val="2"/>
        </w:numPr>
        <w:spacing w:after="0" w:line="240" w:lineRule="auto"/>
        <w:rPr>
          <w:rFonts w:ascii="Calibri" w:eastAsia="Times New Roman" w:hAnsi="Calibri" w:cs="Calibri"/>
          <w:color w:val="2D2D2D"/>
        </w:rPr>
      </w:pPr>
      <w:r w:rsidRPr="005C0D96">
        <w:rPr>
          <w:rFonts w:ascii="Noto Sans" w:eastAsia="Times New Roman" w:hAnsi="Noto Sans" w:cs="Noto Sans"/>
          <w:color w:val="2D2D2D"/>
          <w:sz w:val="20"/>
          <w:szCs w:val="20"/>
        </w:rPr>
        <w:t>A valid driver’s license is required, as is the ability and willingness to drive our Penske vehicles, including a 26’ box truck.</w:t>
      </w:r>
    </w:p>
    <w:p w14:paraId="770ABE68" w14:textId="77777777" w:rsidR="005C0D96" w:rsidRPr="005C0D96" w:rsidRDefault="005C0D96" w:rsidP="005C0D96">
      <w:pPr>
        <w:numPr>
          <w:ilvl w:val="0"/>
          <w:numId w:val="2"/>
        </w:numPr>
        <w:spacing w:after="0" w:line="240" w:lineRule="auto"/>
        <w:rPr>
          <w:rFonts w:ascii="Calibri" w:eastAsia="Times New Roman" w:hAnsi="Calibri" w:cs="Calibri"/>
          <w:color w:val="2D2D2D"/>
        </w:rPr>
      </w:pPr>
      <w:r w:rsidRPr="005C0D96">
        <w:rPr>
          <w:rFonts w:ascii="Noto Sans" w:eastAsia="Times New Roman" w:hAnsi="Noto Sans" w:cs="Noto Sans"/>
          <w:color w:val="2D2D2D"/>
          <w:sz w:val="20"/>
          <w:szCs w:val="20"/>
        </w:rPr>
        <w:t>Regular, predictable, full attendance is an essential function of the job.</w:t>
      </w:r>
    </w:p>
    <w:p w14:paraId="72378CD8" w14:textId="77777777" w:rsidR="005C0D96" w:rsidRPr="005C0D96" w:rsidRDefault="005C0D96" w:rsidP="005C0D96">
      <w:pPr>
        <w:numPr>
          <w:ilvl w:val="0"/>
          <w:numId w:val="2"/>
        </w:numPr>
        <w:spacing w:after="0" w:line="240" w:lineRule="auto"/>
        <w:rPr>
          <w:rFonts w:ascii="Calibri" w:eastAsia="Times New Roman" w:hAnsi="Calibri" w:cs="Calibri"/>
          <w:color w:val="2D2D2D"/>
        </w:rPr>
      </w:pPr>
      <w:r w:rsidRPr="005C0D96">
        <w:rPr>
          <w:rFonts w:ascii="Noto Sans" w:eastAsia="Times New Roman" w:hAnsi="Noto Sans" w:cs="Noto Sans"/>
          <w:color w:val="2D2D2D"/>
          <w:sz w:val="20"/>
          <w:szCs w:val="20"/>
        </w:rPr>
        <w:lastRenderedPageBreak/>
        <w:t xml:space="preserve">Willingness to travel as necessary within the district (customers yards, close geographical </w:t>
      </w:r>
      <w:proofErr w:type="gramStart"/>
      <w:r w:rsidRPr="005C0D96">
        <w:rPr>
          <w:rFonts w:ascii="Noto Sans" w:eastAsia="Times New Roman" w:hAnsi="Noto Sans" w:cs="Noto Sans"/>
          <w:color w:val="2D2D2D"/>
          <w:sz w:val="20"/>
          <w:szCs w:val="20"/>
        </w:rPr>
        <w:t>area</w:t>
      </w:r>
      <w:proofErr w:type="gramEnd"/>
      <w:r w:rsidRPr="005C0D96">
        <w:rPr>
          <w:rFonts w:ascii="Noto Sans" w:eastAsia="Times New Roman" w:hAnsi="Noto Sans" w:cs="Noto Sans"/>
          <w:color w:val="2D2D2D"/>
          <w:sz w:val="20"/>
          <w:szCs w:val="20"/>
        </w:rPr>
        <w:t xml:space="preserve"> and training sites), work the required schedule, work at the specific location required, complete Penske employment application,</w:t>
      </w:r>
    </w:p>
    <w:p w14:paraId="58233E6B" w14:textId="77777777" w:rsidR="005C0D96" w:rsidRPr="005C0D96" w:rsidRDefault="005C0D96" w:rsidP="005C0D96">
      <w:pPr>
        <w:spacing w:before="100" w:beforeAutospacing="1" w:after="100" w:afterAutospacing="1" w:line="240" w:lineRule="auto"/>
        <w:rPr>
          <w:rFonts w:ascii="Times New Roman" w:eastAsia="Times New Roman" w:hAnsi="Times New Roman" w:cs="Times New Roman"/>
          <w:sz w:val="24"/>
          <w:szCs w:val="24"/>
        </w:rPr>
      </w:pPr>
      <w:r w:rsidRPr="005C0D96">
        <w:rPr>
          <w:rFonts w:ascii="Noto Sans" w:eastAsia="Times New Roman" w:hAnsi="Noto Sans" w:cs="Noto Sans"/>
          <w:color w:val="2D2D2D"/>
          <w:sz w:val="20"/>
          <w:szCs w:val="20"/>
        </w:rPr>
        <w:t>submit to a background investigation (to include past employment, education, and criminal history) and drug screening are required.</w:t>
      </w:r>
    </w:p>
    <w:p w14:paraId="5B1E63C3" w14:textId="77777777" w:rsidR="005C0D96" w:rsidRPr="005C0D96" w:rsidRDefault="005C0D96" w:rsidP="005C0D96">
      <w:pPr>
        <w:spacing w:before="100" w:beforeAutospacing="1" w:after="100" w:afterAutospacing="1" w:line="240" w:lineRule="auto"/>
        <w:rPr>
          <w:rFonts w:ascii="Times New Roman" w:eastAsia="Times New Roman" w:hAnsi="Times New Roman" w:cs="Times New Roman"/>
          <w:sz w:val="24"/>
          <w:szCs w:val="24"/>
        </w:rPr>
      </w:pPr>
      <w:r w:rsidRPr="005C0D96">
        <w:rPr>
          <w:rFonts w:ascii="Noto Sans" w:eastAsia="Times New Roman" w:hAnsi="Noto Sans" w:cs="Noto Sans"/>
          <w:color w:val="2D2D2D"/>
          <w:sz w:val="20"/>
          <w:szCs w:val="20"/>
        </w:rPr>
        <w:t>This position is regulated by the Department of Transportation or designated as safety sensitive by the company, and the ability to work in a constant state of alertness and in a safe manner is required. Associates must have the ability to accept responsibility for their own safety, as well as the safety of others.</w:t>
      </w:r>
    </w:p>
    <w:p w14:paraId="37E62853" w14:textId="77777777" w:rsidR="005C0D96" w:rsidRPr="005C0D96" w:rsidRDefault="005C0D96" w:rsidP="005C0D96">
      <w:pPr>
        <w:spacing w:before="100" w:beforeAutospacing="1" w:after="100" w:afterAutospacing="1" w:line="240" w:lineRule="auto"/>
        <w:rPr>
          <w:rFonts w:ascii="Times New Roman" w:eastAsia="Times New Roman" w:hAnsi="Times New Roman" w:cs="Times New Roman"/>
          <w:sz w:val="24"/>
          <w:szCs w:val="24"/>
        </w:rPr>
      </w:pPr>
      <w:r w:rsidRPr="005C0D96">
        <w:rPr>
          <w:rFonts w:ascii="Noto Sans" w:eastAsia="Times New Roman" w:hAnsi="Noto Sans" w:cs="Noto Sans"/>
          <w:b/>
          <w:bCs/>
          <w:color w:val="2D2D2D"/>
          <w:sz w:val="20"/>
          <w:szCs w:val="20"/>
        </w:rPr>
        <w:t>Physical Requirements:</w:t>
      </w:r>
    </w:p>
    <w:p w14:paraId="13A5D4FE" w14:textId="77777777" w:rsidR="005C0D96" w:rsidRPr="005C0D96" w:rsidRDefault="005C0D96" w:rsidP="005C0D96">
      <w:pPr>
        <w:numPr>
          <w:ilvl w:val="0"/>
          <w:numId w:val="3"/>
        </w:numPr>
        <w:spacing w:after="0" w:line="240" w:lineRule="auto"/>
        <w:rPr>
          <w:rFonts w:ascii="Calibri" w:eastAsia="Times New Roman" w:hAnsi="Calibri" w:cs="Calibri"/>
          <w:color w:val="2D2D2D"/>
        </w:rPr>
      </w:pPr>
      <w:r w:rsidRPr="005C0D96">
        <w:rPr>
          <w:rFonts w:ascii="Noto Sans" w:eastAsia="Times New Roman" w:hAnsi="Noto Sans" w:cs="Noto Sans"/>
          <w:color w:val="2D2D2D"/>
          <w:sz w:val="20"/>
          <w:szCs w:val="20"/>
        </w:rPr>
        <w:t>The physical and mental demands described here are representative of those that must be met by an associate to successfully perform the essential functions of this job. Reasonable accommodations may be made to enable individuals with disabilities to perform the essential functions.</w:t>
      </w:r>
    </w:p>
    <w:p w14:paraId="5BE8C9C5" w14:textId="77777777" w:rsidR="005C0D96" w:rsidRPr="005C0D96" w:rsidRDefault="005C0D96" w:rsidP="005C0D96">
      <w:pPr>
        <w:numPr>
          <w:ilvl w:val="0"/>
          <w:numId w:val="4"/>
        </w:numPr>
        <w:spacing w:after="0" w:line="240" w:lineRule="auto"/>
        <w:rPr>
          <w:rFonts w:ascii="Calibri" w:eastAsia="Times New Roman" w:hAnsi="Calibri" w:cs="Calibri"/>
          <w:color w:val="2D2D2D"/>
        </w:rPr>
      </w:pPr>
      <w:r w:rsidRPr="005C0D96">
        <w:rPr>
          <w:rFonts w:ascii="Noto Sans" w:eastAsia="Times New Roman" w:hAnsi="Noto Sans" w:cs="Noto Sans"/>
          <w:color w:val="2D2D2D"/>
          <w:sz w:val="20"/>
          <w:szCs w:val="20"/>
        </w:rPr>
        <w:t>The associate will be required to: read; communicate verbally and/or in written form; remember and analyze certain information; and remember and understand certain instructions or guidelines.</w:t>
      </w:r>
    </w:p>
    <w:p w14:paraId="0C917EEF" w14:textId="77777777" w:rsidR="005C0D96" w:rsidRPr="005C0D96" w:rsidRDefault="005C0D96" w:rsidP="005C0D96">
      <w:pPr>
        <w:numPr>
          <w:ilvl w:val="0"/>
          <w:numId w:val="5"/>
        </w:numPr>
        <w:spacing w:after="0" w:line="240" w:lineRule="auto"/>
        <w:rPr>
          <w:rFonts w:ascii="Calibri" w:eastAsia="Times New Roman" w:hAnsi="Calibri" w:cs="Calibri"/>
          <w:color w:val="2D2D2D"/>
        </w:rPr>
      </w:pPr>
      <w:r w:rsidRPr="005C0D96">
        <w:rPr>
          <w:rFonts w:ascii="Noto Sans" w:eastAsia="Times New Roman" w:hAnsi="Noto Sans" w:cs="Noto Sans"/>
          <w:color w:val="2D2D2D"/>
          <w:sz w:val="20"/>
          <w:szCs w:val="20"/>
        </w:rPr>
        <w:t>While performing the duties of this job, the associate may be required to stand, walk, and sit. The associate is frequently required to use hands to touch, handle, and feel, and to reach with hands and arms. The associate must be able to occasionally lift and/or move up to 25lbs/12kg.</w:t>
      </w:r>
    </w:p>
    <w:p w14:paraId="44BF4DAC" w14:textId="77777777" w:rsidR="005C0D96" w:rsidRPr="005C0D96" w:rsidRDefault="005C0D96" w:rsidP="005C0D96">
      <w:pPr>
        <w:numPr>
          <w:ilvl w:val="0"/>
          <w:numId w:val="6"/>
        </w:numPr>
        <w:spacing w:after="0" w:line="240" w:lineRule="auto"/>
        <w:rPr>
          <w:rFonts w:ascii="Calibri" w:eastAsia="Times New Roman" w:hAnsi="Calibri" w:cs="Calibri"/>
          <w:color w:val="2D2D2D"/>
        </w:rPr>
      </w:pPr>
      <w:r w:rsidRPr="005C0D96">
        <w:rPr>
          <w:rFonts w:ascii="Noto Sans" w:eastAsia="Times New Roman" w:hAnsi="Noto Sans" w:cs="Noto Sans"/>
          <w:color w:val="2D2D2D"/>
          <w:sz w:val="20"/>
          <w:szCs w:val="20"/>
        </w:rPr>
        <w:t>Specific vision abilities required by this job include close vision, distance vision, peripheral vision, depth perception and the ability to adjust focus.</w:t>
      </w:r>
    </w:p>
    <w:p w14:paraId="7A1397D2" w14:textId="77777777" w:rsidR="005C0D96" w:rsidRPr="005C0D96" w:rsidRDefault="005C0D96" w:rsidP="005C0D96">
      <w:pPr>
        <w:spacing w:before="100" w:beforeAutospacing="1" w:after="100" w:afterAutospacing="1" w:line="240" w:lineRule="auto"/>
        <w:rPr>
          <w:rFonts w:ascii="Times New Roman" w:eastAsia="Times New Roman" w:hAnsi="Times New Roman" w:cs="Times New Roman"/>
          <w:sz w:val="24"/>
          <w:szCs w:val="24"/>
        </w:rPr>
      </w:pPr>
      <w:r w:rsidRPr="005C0D96">
        <w:rPr>
          <w:rFonts w:ascii="Noto Sans" w:eastAsia="Times New Roman" w:hAnsi="Noto Sans" w:cs="Noto Sans"/>
          <w:color w:val="2D2D2D"/>
          <w:sz w:val="20"/>
          <w:szCs w:val="20"/>
        </w:rPr>
        <w:t>Penske is an Equal Opportunity Employer.</w:t>
      </w:r>
    </w:p>
    <w:p w14:paraId="5CB45969" w14:textId="77777777" w:rsidR="005C0D96" w:rsidRPr="005C0D96" w:rsidRDefault="005C0D96" w:rsidP="005C0D96">
      <w:pPr>
        <w:spacing w:before="100" w:beforeAutospacing="1" w:after="100" w:afterAutospacing="1" w:line="240" w:lineRule="auto"/>
        <w:rPr>
          <w:rFonts w:ascii="Times New Roman" w:eastAsia="Times New Roman" w:hAnsi="Times New Roman" w:cs="Times New Roman"/>
          <w:sz w:val="24"/>
          <w:szCs w:val="24"/>
        </w:rPr>
      </w:pPr>
      <w:r w:rsidRPr="005C0D96">
        <w:rPr>
          <w:rFonts w:ascii="Noto Sans" w:eastAsia="Times New Roman" w:hAnsi="Noto Sans" w:cs="Noto Sans"/>
          <w:b/>
          <w:bCs/>
          <w:color w:val="2D2D2D"/>
          <w:sz w:val="20"/>
          <w:szCs w:val="20"/>
        </w:rPr>
        <w:t>About Penske Truck Leasing</w:t>
      </w:r>
    </w:p>
    <w:p w14:paraId="0DD6F062" w14:textId="77777777" w:rsidR="005C0D96" w:rsidRPr="005C0D96" w:rsidRDefault="005C0D96" w:rsidP="005C0D96">
      <w:pPr>
        <w:spacing w:before="100" w:beforeAutospacing="1" w:after="100" w:afterAutospacing="1" w:line="240" w:lineRule="auto"/>
        <w:rPr>
          <w:rFonts w:ascii="Times New Roman" w:eastAsia="Times New Roman" w:hAnsi="Times New Roman" w:cs="Times New Roman"/>
          <w:sz w:val="24"/>
          <w:szCs w:val="24"/>
        </w:rPr>
      </w:pPr>
      <w:r w:rsidRPr="005C0D96">
        <w:rPr>
          <w:rFonts w:ascii="Noto Sans" w:eastAsia="Times New Roman" w:hAnsi="Noto Sans" w:cs="Noto Sans"/>
          <w:color w:val="2D2D2D"/>
          <w:sz w:val="20"/>
          <w:szCs w:val="20"/>
        </w:rPr>
        <w:t xml:space="preserve">Penske Truck Leasing Co., L.P., headquartered in Reading, Pennsylvania, is a partnership of Penske Corporation, Penske Automotive Group and Mitsui &amp; Co., Ltd. A leading global transportation services provider, Penske operates a premier fleet of vehicles and serves its customers from locations in North America, South America, Europe, Australia, and Asia. Penske’s product lines include full-service truck leasing, contract maintenance, commercial and consumer truck rentals, used truck sales, transportation and warehousing management and supply chain management solutions. Visit </w:t>
      </w:r>
      <w:hyperlink r:id="rId6" w:tgtFrame="_blank" w:history="1">
        <w:r w:rsidRPr="005C0D96">
          <w:rPr>
            <w:rFonts w:ascii="Noto Sans" w:eastAsia="Times New Roman" w:hAnsi="Noto Sans" w:cs="Noto Sans"/>
            <w:color w:val="0000FF"/>
            <w:sz w:val="20"/>
            <w:szCs w:val="20"/>
            <w:u w:val="single"/>
          </w:rPr>
          <w:t>www.GoPenske.com</w:t>
        </w:r>
      </w:hyperlink>
      <w:r w:rsidRPr="005C0D96">
        <w:rPr>
          <w:rFonts w:ascii="Noto Sans" w:eastAsia="Times New Roman" w:hAnsi="Noto Sans" w:cs="Noto Sans"/>
          <w:color w:val="2D2D2D"/>
          <w:sz w:val="20"/>
          <w:szCs w:val="20"/>
        </w:rPr>
        <w:t xml:space="preserve"> to learn more.</w:t>
      </w:r>
    </w:p>
    <w:p w14:paraId="6046C051" w14:textId="77777777" w:rsidR="004F23FD" w:rsidRDefault="004F23FD"/>
    <w:sectPr w:rsidR="004F2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10B30"/>
    <w:multiLevelType w:val="multilevel"/>
    <w:tmpl w:val="E8824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A63010"/>
    <w:multiLevelType w:val="multilevel"/>
    <w:tmpl w:val="3B103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B4254F8"/>
    <w:multiLevelType w:val="multilevel"/>
    <w:tmpl w:val="D8BEA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BA48B9"/>
    <w:multiLevelType w:val="multilevel"/>
    <w:tmpl w:val="5818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B40F8A"/>
    <w:multiLevelType w:val="multilevel"/>
    <w:tmpl w:val="A684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C713E12"/>
    <w:multiLevelType w:val="multilevel"/>
    <w:tmpl w:val="D3D06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D96"/>
    <w:rsid w:val="004F23FD"/>
    <w:rsid w:val="005C0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61733"/>
  <w15:chartTrackingRefBased/>
  <w15:docId w15:val="{967E5996-ED93-416D-B079-E590167CE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0D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C0D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12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Penske.com" TargetMode="External"/><Relationship Id="rId5" Type="http://schemas.openxmlformats.org/officeDocument/2006/relationships/hyperlink" Target="https://www.youtube.com/watch?v=2gNxP04N06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3922</Characters>
  <Application>Microsoft Office Word</Application>
  <DocSecurity>0</DocSecurity>
  <Lines>32</Lines>
  <Paragraphs>9</Paragraphs>
  <ScaleCrop>false</ScaleCrop>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Burley</dc:creator>
  <cp:keywords/>
  <dc:description/>
  <cp:lastModifiedBy>Peter Burley</cp:lastModifiedBy>
  <cp:revision>1</cp:revision>
  <dcterms:created xsi:type="dcterms:W3CDTF">2021-10-13T23:35:00Z</dcterms:created>
  <dcterms:modified xsi:type="dcterms:W3CDTF">2021-10-13T23:36:00Z</dcterms:modified>
</cp:coreProperties>
</file>